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Ford focus mk2 głośniki - gdzie jest dostępny?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wiesz gdzie można kupić ford focus mk2 głośniki? Dlaczego w samochodach zamontowane są systemy audio? Szukaj odpowiedzi na te pytania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Ford focus mk2 głośniki - gdzie je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można kupić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ford focus mk2 głośniki</w:t>
        </w:r>
      </w:hyperlink>
      <w:r>
        <w:rPr>
          <w:rFonts w:ascii="calibri" w:hAnsi="calibri" w:eastAsia="calibri" w:cs="calibri"/>
          <w:sz w:val="24"/>
          <w:szCs w:val="24"/>
        </w:rPr>
        <w:t xml:space="preserve"> a także inne głośniki czy też wyposażenie audio? Sprawdź w naszym artykule.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Głośniki w samochodach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8px; height:45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Zastanawialiście się kiedyś dlaczego samochody wyposażone są w głośniki a także odtwarzacze CD czy radio? Oczywiście producenci zdecydowali się na dodanie do projektów samochodów radia a także wszelakich odtwarzaczy oraz głośników i systemów audio po to, by zarówno kierowca jak i inni podróżni mogli relaksować się i wypełniać czas spędzony w pojeździe na przykład słuchając muzyki czy też audiobooka, wiadomości bądź radia. Na rynku znajdziemy wiele rozwiązań audio jak </w:t>
      </w:r>
      <w:r>
        <w:rPr>
          <w:rFonts w:ascii="calibri" w:hAnsi="calibri" w:eastAsia="calibri" w:cs="calibri"/>
          <w:sz w:val="24"/>
          <w:szCs w:val="24"/>
          <w:b/>
        </w:rPr>
        <w:t xml:space="preserve">ford focus mk2 głośniki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Ford focus mk2 głośniki w Centrum Audio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Centrum Audio to jeden z topowych sklepów internetowych, oferujących wyposażenie audio do samochodów od wielu producentów. W ofercie sklepu dostępne są nie tylko głośniki jak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ford focus mk2 głośniki</w:t>
      </w:r>
      <w:r>
        <w:rPr>
          <w:rFonts w:ascii="calibri" w:hAnsi="calibri" w:eastAsia="calibri" w:cs="calibri"/>
          <w:sz w:val="24"/>
          <w:szCs w:val="24"/>
        </w:rPr>
        <w:t xml:space="preserve"> ale także adaptery do sterowania kierownicy, klucze do radioodtwarzaczy, konwertery, kostki przyłączeniowe i złącza audio, materiały obiciowe i wiele wiele innych. Zapoznaj się z ofertą online!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entrumaudio.pl/dystanse-glosnikowe-mdf/3256-dystanse-mdf-ford-focus-ii-mk2-c-max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2026-10-12T01:28:24+02:00</dcterms:created>
  <dcterms:modified xsi:type="dcterms:W3CDTF">2026-10-12T01:28:24+02:00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