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Antena samochodowa na szybę - jak ją podłączyć, aby poprawnie działała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&lt;strong&gt;Antena samochodowa na szybę&lt;/strong&gt; to najprostsza propozycja zamontowania anteny do radia. Wyposażona we wszelkie podzespoły, które pozwolą połączyć ją z radioodbiornikiem, pozwoli na słuchanie radia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Antena samochodowa na szybę - prosta w montażu, skuteczna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Antena samochodowa na szybę</w:t>
      </w:r>
      <w:r>
        <w:rPr>
          <w:rFonts w:ascii="calibri" w:hAnsi="calibri" w:eastAsia="calibri" w:cs="calibri"/>
          <w:sz w:val="24"/>
          <w:szCs w:val="24"/>
        </w:rPr>
        <w:t xml:space="preserve"> DAB SMB pozwoli w prosty sposób uruchomić radio samochodowe, ciesząc się dobrą jakością dźwięku. Jest prosta w instalacji, ponieważ wystarczy ją przykleić do szyby i podłączyć do radia. To uniwersalne rozwiązanie, które będzie współdziałało z większością dostępnych na rynku radioodbiorników samochodowych. Oferowany produkt jest nowy, wciąż znajduje się w opakowaniu fabrycznym.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Antena samochodowa na szybę - skład zestawu 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Antena samochodowa na szybę</w:t>
      </w:r>
      <w:r>
        <w:rPr>
          <w:rFonts w:ascii="calibri" w:hAnsi="calibri" w:eastAsia="calibri" w:cs="calibri"/>
          <w:sz w:val="24"/>
          <w:szCs w:val="24"/>
        </w:rPr>
        <w:t xml:space="preserve"> działa z odtwarzaczami wyposażonymi w tuner DAB lub DAB+, które posiada wejście typu SMB. Antena została zaopatrzona we wbudowany wzmacniacz, który zasilany jest poprzez kabel antenowy, o ile model radia na to pozwala, albo z instalacji elektrycznej o napięciu 12V. Dołączone do radia kable (antenowy oraz zasilający) mają długość 3,5 metra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Poprawny montaż anteny samochodowej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antena samochodowa na szybę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znajdować się przynajmniej 15 centymetrów poniżej górnej krawędzi szyby, a także przynajmniej dwa centymetry od bocznego słupka samochodu. W rejonach, gdzie mamy do czynienia ze słabszym sygnałem, potrzebne może okazać się dodatkowe masowanie.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nteny-dab/10010-antena-samochodowa-naklejana-na-szybe-aktywna-smb-da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2026-02-04T04:13:41+01:00</dcterms:created>
  <dcterms:modified xsi:type="dcterms:W3CDTF">2026-02-04T04:13:41+01:00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