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Nowoczesny audio system hx10sq - czy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czy warto kupić audio system hx10sq. Zachęcamy do zapoznania się z informacjami jakie zawarte są w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Audio system hx10sq - co warto o nim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zwrócić uwagę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audio system hx10sq</w:t>
        </w:r>
      </w:hyperlink>
      <w:r>
        <w:rPr>
          <w:rFonts w:ascii="calibri" w:hAnsi="calibri" w:eastAsia="calibri" w:cs="calibri"/>
          <w:sz w:val="24"/>
          <w:szCs w:val="24"/>
        </w:rPr>
        <w:t xml:space="preserve">? Dowiesz się z naszego artykułu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System audio a wybór smaochodu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nowy samochód zwróciła uwagę na wiele kwestii. Będzie dla nas ważna wielkość a także kolor, bądź też skrzynia biegów. Możemy wybierać między manualną, bądź też automatyczną. Zwróćmy również uwagę na wszelkie dodatki jakie znajdują się w danym modelu samochodu, również w na system audio. Dlaczego warto wybrać </w:t>
      </w:r>
      <w:r>
        <w:rPr>
          <w:rFonts w:ascii="calibri" w:hAnsi="calibri" w:eastAsia="calibri" w:cs="calibri"/>
          <w:sz w:val="24"/>
          <w:szCs w:val="24"/>
          <w:b/>
        </w:rPr>
        <w:t xml:space="preserve">audio system hx10sq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Audio system hx10sq w ofercie Centrum Audio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audio to sklepy internetowe które działa na polskim rynku od wielu lat. Posiada doświadczenie w komponowaniu jednego z najlepszych katalogów online dotyczącego wszelakich urządzeń audio do samochodów. S centrum audio znajdziemy nawigację przenośne, multimedia, akcesoria car-audio, CB radia a także anteny, wzmacniacze i zestawy głośnomówiące oraz zamienniki USB, CD i DVD. To właśnie w tym sklepie dostepny jest nowoczesny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audio system hx10sq</w:t>
      </w:r>
      <w:r>
        <w:rPr>
          <w:rFonts w:ascii="calibri" w:hAnsi="calibri" w:eastAsia="calibri" w:cs="calibri"/>
          <w:sz w:val="24"/>
          <w:szCs w:val="24"/>
        </w:rPr>
        <w:t xml:space="preserve">. Dlaczego warto go kupić? Ponieważ to jeden z najlepszych subwooferów 25cm (10 cali) w tym przedziale cenowym dostępnych na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250-mm/10753-audio-system-hx10sq-25cm-woofer-hi-end-4260101640208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2026-10-12T01:28:25+02:00</dcterms:created>
  <dcterms:modified xsi:type="dcterms:W3CDTF">2026-10-12T01:28:25+02:00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