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Piloty do wzmacniaczy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kompletną instalację car audio składa się wiele mniejszych zespołów i urządzeń. Niektóre z nich okazują się być wyjątkowym udogodnieniem - jest tak chociażby w przypadku urządzeń znanych powszechnie jako piloty do wzmacniaczy.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dobrze zbudowane car audio budziło pozytywne reakcje wśród osób, które miały okazje korzystać z tego typu systemu. Dodatkowym udogodnieniem w nim są </w:t>
      </w:r>
      <w:r>
        <w:rPr>
          <w:rFonts w:ascii="calibri" w:hAnsi="calibri" w:eastAsia="calibri" w:cs="calibri"/>
          <w:sz w:val="24"/>
          <w:szCs w:val="24"/>
          <w:b/>
        </w:rPr>
        <w:t xml:space="preserve">piloty do wzmacniaczy</w:t>
      </w:r>
      <w:r>
        <w:rPr>
          <w:rFonts w:ascii="calibri" w:hAnsi="calibri" w:eastAsia="calibri" w:cs="calibri"/>
          <w:sz w:val="24"/>
          <w:szCs w:val="24"/>
        </w:rPr>
        <w:t xml:space="preserve">, pozwalające w elastyczny sposób kształtować osiągane brzmienie. Nie da się ukryć, że jest to kusząca propozycja dla każdej osoby, która chce zainwestować w taką instalację w swoim samochodzie.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Piloty do wzmacniaczy - co robią?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nich to świetny sposób na znaczne zwiększenie możliwości dopasowania ilości niskich tonów w ogólnym brzmieniu. Jak wiadomo, nie każdy lubi mocny, agresywny bas - część z nas woli, kiedy pulsuje podkreślając linię rytmiczną i uzupełniając tym samym cały utwór. </w:t>
      </w:r>
      <w:r>
        <w:rPr>
          <w:rFonts w:ascii="calibri" w:hAnsi="calibri" w:eastAsia="calibri" w:cs="calibri"/>
          <w:sz w:val="24"/>
          <w:szCs w:val="24"/>
          <w:b/>
        </w:rPr>
        <w:t xml:space="preserve">Piloty do wzmacniaczy</w:t>
      </w:r>
      <w:r>
        <w:rPr>
          <w:rFonts w:ascii="calibri" w:hAnsi="calibri" w:eastAsia="calibri" w:cs="calibri"/>
          <w:sz w:val="24"/>
          <w:szCs w:val="24"/>
        </w:rPr>
        <w:t xml:space="preserve"> posłużą do spersonalizowania swojego systemu pod tym kątem.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sprawdzają się w codziennym użytkowaniu?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Esteci będą na pewno zadowoleni z faktu, że obudowy tych modułów nie wyróżniają się wewnątrz samochodu. Dzięki temu nie zaburzają ogólnych odczuć estetycznych związanych z obserwowaniem kompletnego systemu w swojej pełnej okazałości. Zachowują przy tym elegancję i spójność z resztą wystroju.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piloty do wzmacniaczy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264-piloty-do-wzmacnia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2026-05-23T22:45:26+02:00</dcterms:created>
  <dcterms:modified xsi:type="dcterms:W3CDTF">2026-05-23T22:45:26+02:00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