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Radio samochodowe Bluetooth – nowoczesne rozwiązanie dla komfortu i bezpieczeństwa jazdy</w:t>
      </w:r>
    </w:p>
    <w:p>
      <w:pPr>
        <w:spacing w:before="0" w:after="500" w:line="264" w:lineRule="auto"/>
      </w:pPr>
      <w:r>
        <w:rPr>
          <w:rFonts w:ascii="calibri" w:hAnsi="calibri" w:eastAsia="calibri" w:cs="calibri"/>
          <w:sz w:val="36"/>
          <w:szCs w:val="36"/>
          <w:b/>
        </w:rPr>
        <w:t xml:space="preserve">Wybór odpowiedniego radia do samochodu ma dziś znaczenie nie tylko w kontekście jakości dźwięku, ale również funkcjonalności i wygody użytkowania. Rozwiązania z wbudowaną technologią Bluetooth stają się coraz bardziej popularne ze względu na możliwość bezprzewodowej integracji ze smartfonem. Radio samochodowe Bluetooth pozwala nie tylko słuchać muzyki, lecz także prowadzić rozmowy bez użycia rąk, zarządzać połączeniami i sterować odtwarzaniem bez konieczności sięgania po telefon.</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Radio samochodowe Bluetooth a bezpieczeństwo podczas jazdy</w:t>
      </w:r>
    </w:p>
    <w:p>
      <w:pPr>
        <w:spacing w:before="0" w:after="300"/>
      </w:pPr>
      <w:r>
        <w:rPr>
          <w:rFonts w:ascii="calibri" w:hAnsi="calibri" w:eastAsia="calibri" w:cs="calibri"/>
          <w:sz w:val="24"/>
          <w:szCs w:val="24"/>
        </w:rPr>
        <w:t xml:space="preserve">Technologia Bluetooth znacząco wpływa na komfort prowadzenia pojazdu, eliminując konieczność używania dodatkowych przewodów i uchwytów. </w:t>
      </w:r>
      <w:r>
        <w:rPr>
          <w:rFonts w:ascii="calibri" w:hAnsi="calibri" w:eastAsia="calibri" w:cs="calibri"/>
          <w:sz w:val="24"/>
          <w:szCs w:val="24"/>
          <w:b/>
        </w:rPr>
        <w:t xml:space="preserve">Radio samochodowe Bluetooth umożliwia szybkie parowanie z urządzeniem mobilnym, co pozwala kierowcy na bezpieczne odbieranie połączeń oraz odtwarzanie muzyki lub podcastów bez odrywania wzroku od drogi</w:t>
      </w:r>
      <w:r>
        <w:rPr>
          <w:rFonts w:ascii="calibri" w:hAnsi="calibri" w:eastAsia="calibri" w:cs="calibri"/>
          <w:sz w:val="24"/>
          <w:szCs w:val="24"/>
        </w:rPr>
        <w:t xml:space="preserve">. W praktyce oznacza to lepszą koncentrację podczas jazdy i zminimalizowanie ryzyka związanego z obsługą telefonu.</w:t>
      </w:r>
    </w:p>
    <w:p>
      <w:pPr>
        <w:spacing w:before="0" w:after="300"/>
      </w:pPr>
    </w:p>
    <w:p>
      <w:pPr>
        <w:spacing w:before="0" w:after="300"/>
      </w:pPr>
      <w:r>
        <w:rPr>
          <w:rFonts w:ascii="calibri" w:hAnsi="calibri" w:eastAsia="calibri" w:cs="calibri"/>
          <w:sz w:val="24"/>
          <w:szCs w:val="24"/>
          <w:b/>
        </w:rPr>
        <w:t xml:space="preserve">W ofercie sklepu Centrum Audio dostępne są modele, które pozwalają nie tylko na komunikację głosową i bezprzewodowe przesyłanie dźwięku, ale również na integrację z systemami Android i iOS</w:t>
      </w:r>
      <w:r>
        <w:rPr>
          <w:rFonts w:ascii="calibri" w:hAnsi="calibri" w:eastAsia="calibri" w:cs="calibri"/>
          <w:sz w:val="24"/>
          <w:szCs w:val="24"/>
        </w:rPr>
        <w:t xml:space="preserve">. Dzięki temu użytkownik może zarządzać aplikacjami i korzystać z nawigacji głosowej bez konieczności instalowania dodatkowych urządzeń. Takie rozwiązania są szczególnie cenione w pojazdach, które nie posiadają fabrycznych systemów multimedialnych.</w:t>
      </w:r>
    </w:p>
    <w:p>
      <w:pPr>
        <w:spacing w:before="0" w:after="500" w:line="264" w:lineRule="auto"/>
      </w:pPr>
      <w:r>
        <w:rPr>
          <w:rFonts w:ascii="calibri" w:hAnsi="calibri" w:eastAsia="calibri" w:cs="calibri"/>
          <w:sz w:val="36"/>
          <w:szCs w:val="36"/>
          <w:b/>
        </w:rPr>
        <w:t xml:space="preserve">Funkcjonalność, która zmienia jakość codziennej podróży</w:t>
      </w:r>
    </w:p>
    <w:p>
      <w:pPr>
        <w:spacing w:before="0" w:after="300"/>
      </w:pPr>
      <w:r>
        <w:rPr>
          <w:rFonts w:ascii="calibri" w:hAnsi="calibri" w:eastAsia="calibri" w:cs="calibri"/>
          <w:sz w:val="24"/>
          <w:szCs w:val="24"/>
        </w:rPr>
        <w:t xml:space="preserve">Współczesne radio samochodowe Bluetooth to znacznie więcej niż klasyczny odbiornik. </w:t>
      </w:r>
      <w:r>
        <w:rPr>
          <w:rFonts w:ascii="calibri" w:hAnsi="calibri" w:eastAsia="calibri" w:cs="calibri"/>
          <w:sz w:val="24"/>
          <w:szCs w:val="24"/>
          <w:b/>
        </w:rPr>
        <w:t xml:space="preserve">Modele oferowane w Centrum Audio często wyposażone są w porty USB, czytniki kart pamięci, wejścia AUX, a także możliwość sterowania z poziomu kierownicy.</w:t>
      </w:r>
      <w:r>
        <w:rPr>
          <w:rFonts w:ascii="calibri" w:hAnsi="calibri" w:eastAsia="calibri" w:cs="calibri"/>
          <w:sz w:val="24"/>
          <w:szCs w:val="24"/>
        </w:rPr>
        <w:t xml:space="preserve"> Połączenie wielu funkcji w jednym urządzeniu pozwala zredukować liczbę elementów potrzebnych w kokpicie, co przekłada się na estetykę i ergonomię wnętrza auta.</w:t>
      </w:r>
    </w:p>
    <w:p>
      <w:pPr>
        <w:spacing w:before="0" w:after="300"/>
      </w:pPr>
      <w:r>
        <w:rPr>
          <w:rFonts w:ascii="calibri" w:hAnsi="calibri" w:eastAsia="calibri" w:cs="calibri"/>
          <w:sz w:val="24"/>
          <w:szCs w:val="24"/>
        </w:rPr>
        <w:t xml:space="preserve">Oprócz kwestii technicznych, dużym atutem jest intuicyjna obsługa – zarówno pod względem parowania urządzeń, jak i codziennego korzystania z systemu.</w:t>
      </w:r>
      <w:r>
        <w:rPr>
          <w:rFonts w:ascii="calibri" w:hAnsi="calibri" w:eastAsia="calibri" w:cs="calibri"/>
          <w:sz w:val="24"/>
          <w:szCs w:val="24"/>
          <w:b/>
        </w:rPr>
        <w:t xml:space="preserve"> Ekrany LCD z przejrzystym menu, responsywne przyciski i szybkie przełączanie trybów sprawiają, że obsługa radia staje się naturalna i niewymagająca.</w:t>
      </w:r>
      <w:r>
        <w:rPr>
          <w:rFonts w:ascii="calibri" w:hAnsi="calibri" w:eastAsia="calibri" w:cs="calibri"/>
          <w:sz w:val="24"/>
          <w:szCs w:val="24"/>
        </w:rPr>
        <w:t xml:space="preserve"> Użytkownicy doceniają także możliwość aktualizacji oprogramowania oraz kompatybilność z różnymi formatami plików muzycznych.</w:t>
      </w:r>
    </w:p>
    <w:p>
      <w:pPr>
        <w:spacing w:before="0" w:after="300"/>
      </w:pPr>
    </w:p>
    <w:p>
      <w:pPr>
        <w:spacing w:before="0" w:after="500" w:line="264" w:lineRule="auto"/>
      </w:pPr>
      <w:r>
        <w:rPr>
          <w:rFonts w:ascii="calibri" w:hAnsi="calibri" w:eastAsia="calibri" w:cs="calibri"/>
          <w:sz w:val="36"/>
          <w:szCs w:val="36"/>
          <w:b/>
        </w:rPr>
        <w:t xml:space="preserve">Podsumowanie</w:t>
      </w:r>
    </w:p>
    <w:p>
      <w:pPr>
        <w:spacing w:before="0" w:after="300"/>
      </w:pPr>
      <w:hyperlink r:id="rId7" w:history="1">
        <w:r>
          <w:rPr>
            <w:rFonts w:ascii="calibri" w:hAnsi="calibri" w:eastAsia="calibri" w:cs="calibri"/>
            <w:color w:val="0000FF"/>
            <w:sz w:val="24"/>
            <w:szCs w:val="24"/>
            <w:u w:val="single"/>
          </w:rPr>
          <w:t xml:space="preserve">Radio samochodowe Bluetooth</w:t>
        </w:r>
      </w:hyperlink>
      <w:r>
        <w:rPr>
          <w:rFonts w:ascii="calibri" w:hAnsi="calibri" w:eastAsia="calibri" w:cs="calibri"/>
          <w:sz w:val="24"/>
          <w:szCs w:val="24"/>
        </w:rPr>
        <w:t xml:space="preserve"> to rozwiązanie, które odpowiada na potrzeby współczesnych kierowców, łącząc jakość dźwięku z funkcjami zwiększającymi komfort i bezpieczeństwo jazdy. Technologia bezprzewodowej komunikacji pozwala na pełną integrację z telefonem, bez utraty kontroli nad pojazdem. </w:t>
      </w:r>
      <w:r>
        <w:rPr>
          <w:rFonts w:ascii="calibri" w:hAnsi="calibri" w:eastAsia="calibri" w:cs="calibri"/>
          <w:sz w:val="24"/>
          <w:szCs w:val="24"/>
          <w:b/>
        </w:rPr>
        <w:t xml:space="preserve">W ofercie Centrum Audio znajduje się szeroki wybór modeli, które umożliwiają łatwą modernizację systemu audio w niemal każdym aucie.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ntrumaudio.pl/254-radia-samochodowe-cd-usb-mp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2026-02-04T04:14:22+01:00</dcterms:created>
  <dcterms:modified xsi:type="dcterms:W3CDTF">2026-02-04T04:14:22+01:00</dcterms:modified>
</cp:coreProperties>
</file>

<file path=docProps/custom.xml><?xml version="1.0" encoding="utf-8"?>
<Properties xmlns="http://schemas.openxmlformats.org/officeDocument/2006/custom-properties" xmlns:vt="http://schemas.openxmlformats.org/officeDocument/2006/docPropsVTypes"/>
</file>