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Kenwood KMM-104RY i jego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&lt;strong&gt;Kenwood KMM-104RY&lt;/strong&gt; To propozycja dla tych, których interesuje sprawdzone i niezawodne radio samochodowe. Oprócz wyłapywania fal radiowych urządzenie to może nam służyć także do odtwarzania muzyki z nośników przenośnych lub zorganizowania zestawu głośnomówiącego do telefonu.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Kenwood KMM-104RY</w:t>
      </w:r>
      <w:r>
        <w:rPr>
          <w:rFonts w:ascii="calibri" w:hAnsi="calibri" w:eastAsia="calibri" w:cs="calibri"/>
          <w:sz w:val="24"/>
          <w:szCs w:val="24"/>
        </w:rPr>
        <w:t xml:space="preserve"> to jeden z bardziej popularnych radioodtwarzaczy samochodowych i ciężko się temu dziwić. To solidne i sprawdzone rozwiązanie, które poleca wielu fachowców. Marka ta jest wręcz synonimem jakości, zaufało jej już dziesiątki tysięcy konsumentów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Kenwood KMM-104RY - nowoczesne radio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radio samochodowe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Kenwood KMM-104RY</w:t>
      </w:r>
      <w:r>
        <w:rPr>
          <w:rFonts w:ascii="calibri" w:hAnsi="calibri" w:eastAsia="calibri" w:cs="calibri"/>
          <w:sz w:val="24"/>
          <w:szCs w:val="24"/>
        </w:rPr>
        <w:t xml:space="preserve"> jest gwarancję czystego brzmienia i dobrego dźwięku w naszym aucie. Świetnie współpracuje z urządzeniami przenośnymi, co daje jeszcze większe możliwości umilenia sobie czasu w trakcie długiej podróży. Biorąc pod uwagę stosunek ceny do jakości, jest to bez wątpienia najlepsze rozwiązanie na rynku. Urządzenia tej marki wyznaczają światowe standardy radioodbiorników cyfrowych.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Szerokie możliwości radia samochodowego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Kenwood KMM-104RY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radio. Urządzenie to jest wyposażone w wejście AUX oraz USB, które są umieszczone w przednim panelu. Dzięki temu możesz do niego podłączyć pendrive, dysk zewnętrzny lub smartfon, i zyskać w ten sposób dostęp do całej swojej kolekcji muzyki lub aplikacji muzycznych. Modele wyposażone w technologię Bluetooth mogą w dodatku służyć do zorganizowaniu w samochodzie funkcjonalnego zestawu głośnomówiącego.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radia-samochodowe-kenwood/10358-kenwood-kmm-104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2025-12-14T01:14:42+01:00</dcterms:created>
  <dcterms:modified xsi:type="dcterms:W3CDTF">2025-12-14T01:14:42+01:00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